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На основу чл. 99. став 3, чл. 109. став 3 и чл. 119. став 1 тачка 1) а у вези са чл. 83. став 9 и 10 Закона о основама система образовања и васпитања („Сл. гласник РС“, бр. 88/2017, 27/2018-др.закони, 10/2019, 6/2020, 129/2021 и 92/2023) и чл. </w:t>
      </w:r>
      <w:r w:rsidR="00FF4159">
        <w:rPr>
          <w:rFonts w:ascii="Times New Roman" w:hAnsi="Times New Roman" w:cs="Times New Roman"/>
          <w:noProof/>
          <w:sz w:val="24"/>
          <w:szCs w:val="24"/>
          <w:lang w:val="sr-Cyrl-RS"/>
        </w:rPr>
        <w:t>11.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Статута</w:t>
      </w:r>
      <w:r w:rsidR="00FF41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ОШ „Драган Маринковић“ из Адрана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, а на основу Смерница за употребу мобилног телефона, електронског уређаја и другог средства у доуниверзитетском образовању које је донео Завод за вредновање ква</w:t>
      </w:r>
      <w:r w:rsidR="00FF41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литета образовања и васпитања, </w:t>
      </w:r>
      <w:r w:rsidR="00FF4159">
        <w:rPr>
          <w:rFonts w:ascii="Times New Roman" w:hAnsi="Times New Roman" w:cs="Times New Roman"/>
          <w:noProof/>
          <w:sz w:val="24"/>
          <w:szCs w:val="24"/>
          <w:lang w:val="sr-Cyrl-RS"/>
        </w:rPr>
        <w:t>Ш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колски одбор </w:t>
      </w:r>
      <w:r w:rsidR="002B6885">
        <w:rPr>
          <w:rFonts w:ascii="Times New Roman" w:hAnsi="Times New Roman" w:cs="Times New Roman"/>
          <w:noProof/>
          <w:sz w:val="24"/>
          <w:szCs w:val="24"/>
          <w:lang w:val="sr-Cyrl-RS"/>
        </w:rPr>
        <w:t>ОШ „Драган Маринковић“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на седници одржаној дана </w:t>
      </w:r>
      <w:r w:rsidR="00FF4159">
        <w:rPr>
          <w:rFonts w:ascii="Times New Roman" w:hAnsi="Times New Roman" w:cs="Times New Roman"/>
          <w:noProof/>
          <w:sz w:val="24"/>
          <w:szCs w:val="24"/>
          <w:lang w:val="sr-Cyrl-RS"/>
        </w:rPr>
        <w:t>08.02.2024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године доноси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ПРАВИЛНИК</w:t>
      </w:r>
    </w:p>
    <w:p w:rsidR="001605E2" w:rsidRDefault="002A3B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о употреби мобилног телефона, електронског уређаја и другог средства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Овим Правилником се уређује употреба мобилних телефона, електронских уређаја и других средстава од стране ученика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на часовима, одморима, на школским активностима унутар и ван школе.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Поштовањем овог правилника обезбеђује се  успешно одвијање образовно-васпитног рада кроз примену дигиталних уређаја у форми планираног, континуираног и интегрисаног скупа образовних активности којима управља наставник, креира безбедно образовно-васпитно окружење и доприноси изградњи дигиталних компетенција.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2.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Поједини појмови, у смислу овог правилника, имају следеће значење: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1) дигитална компетенција представља скуп знања, вештина, ставова и вредности које омогућавају самостално и безбедно коришћење дигиталне технологије у различитим контекстима (комуникација, учење, активно учешће у друштву, итд.). Дигитална компетенција је сложена, надограђује се на сет постојећих компетенција (језичка, математичка). Такође, не може се свести на овладавање техничким аспектима коришћења дигиталних уређаја већ укључује и когнитивне и социо-емоционалне вештине.</w:t>
      </w: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дигитални уређај означава рачунар, лаптоп, таблет, паметни мобилни телефон, технологију која се може носити (као што су паметни сатови и слушалице) и друге уређаје који могу да примају, чувају, обрађују и деле дигиталне информације и да се повежу са апликацијама, веб локацијама и другим онлајн услугама. Овај термин односи се на мобилни телефон, електронски уређај и друго средство. </w:t>
      </w: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3) лични дигитални уређај ученика означава било који дигитални уређај унесен у школу који је у власништву ученика (или његове породице).</w:t>
      </w: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4) хибридна настава представља флексибилан приступ организацији наставе који подразумева комбиновање непосредног рада у школи и онлајн наставе. За време хибридне наставе није обавезно да наставници и ученици током читавог трајања образовно-васпитног рада буду у непосредном контакту, већ се њихов удео планира у односу на дати контекст (нпр. природу предмета, потребе и узрасне карактеристике ученика и сл.).</w:t>
      </w: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5) систем за управљање учењем је специјализовани софтвер који се користи за планирање и реализацију активног наставног процеса у онлајн окружењу, у коме је обезбеђена интеракција свих актера, као и услови за процену ученичких постигнућа.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Начин употребе мобилног телефона, електронског уређаја и другог средства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3.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Школа обезбеђује сваком ученику неопходне дигиталне уређаје потребне за едукативне сврхе и реализацију наставе у складу са потребама конкретног предмета и по налогу предметног наставника.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Дигитални уређаји школе користе се на начин и по инструкцијама предметног наставника и исти се након употребе одлажу на начин и правилима које утврди предметни наставник.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Уколико школа нема довољно дигиталних уређаја неопходних за спровођење непосредне наставе, предметни наставник ће одређеном броју ученика дозволити коришћење личног дигиталног уређаја за конкретни наставни процес и искључиво на начин који има позитиван утицај на постигнућа ученика.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 случају коришћења дигиталноих уређаја у току непосредне наставе или у случају хибридне наставе ученик је дужан да по налогу наставника користи систем за управљање учењем.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Школа ће уколико је потребно, а имајући у виду социјално окружење својих ученика за реализацију хибридне наставе и уопште за потребе едукације код непосредне наставе обезбедити ученицима који то нису у могућности потребан број дигиталних уређаја.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Безбедност, приватност и одговорно коришћење дигиталних уређаја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4.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Све активности које се очекују од ученика у онлајн окружењу морају бити претходно образложене родитељима/законским заступницима како би се осигурала безбедност, приватност и одговорно коришћење дигиталних уређаја ученика код куће, а за потребе образовања. 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Са родитељима треба усагласити, континуирано заговарати и пружати подршку за укључивање безбедносних подешавања која представљају предуслов да се на било ком уређају које ученик користи оно усмери на активности учења.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Препоручује се коришћење школске бесплатне бежичне интернет мреже која је филтрирана и безбедна за коришћење, а изузетно ученицима може бити дозвољено уз сагласност наставника или родитеља/законског заступника да користе и интернет мрежу у оквиру пакета услуга мобилног оператера када школска мрежа не постоји, не ради или се уређај користи ван школе (посете, излети, настава у природи и сл.).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Начин употребе личног дигиталног уређаја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5.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Ученику је дозвољено да лични мобилни телефон, електронски уређај и друго средство (у даљем тексту лични дигитални уређај) носи у школу.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Лични дигитални уређај је забрањено користити у школи, осим у едукативне сврхе на начин дефинисан овим Правилником.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Лични дигитални уређај ученик носи на сопствену одговорност и одговорност родитеља/законских заступника. Школа не преузима одговорност за личне дигиталне уређаје ученика уколико се изгубе, позајме, оштете или буду украдени и сл.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6.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Pr="002B6885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За све време боравка у школи лични дигитални уређај мора бити искључен и одложен </w:t>
      </w:r>
      <w:r w:rsidR="002B6885">
        <w:rPr>
          <w:rFonts w:ascii="Times New Roman" w:hAnsi="Times New Roman" w:cs="Times New Roman"/>
          <w:noProof/>
          <w:sz w:val="24"/>
          <w:szCs w:val="24"/>
          <w:lang w:val="sr-Cyrl-RS"/>
        </w:rPr>
        <w:t>у школску торбу ученика.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Изузетно од става 1 овог члана, на захтев ученика, а по одобрењу предметног наставника у току наставе или било ког члана школског особља ван наставе, ученику може бити дозвољено да кор</w:t>
      </w:r>
      <w:r w:rsidR="00E95A13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сти лични уређај за личне приватне потребе.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7.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Ученик не сме да користи дигитални уређај за снимање, пренос или објављивање фотографија, аудио или видео-записа других ученика, наставника, наставног материјала и процене без писменог пристанка свих страна.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Лични дигитални уређаји не смеју се користити у тоалетима, свлачионицама или било ком простору у школи који се сматра приватним. 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Слике, видео и аудио датотеке снимљене у школи не смеју се преносити нити објављивати у било ком тренутку без изричите дозволе наставника или друге одговорне особе у школи.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8.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Све одредбе овог правилника које се односе на употребу дигиталног уређаја и личног дигиталног уређаја у школи на часовима и одморима,односе се и на школске активности унутар и ван школе (посете, излети, екскурзије, наставе у природи и сл).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9.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Директор на захтев родитеља или законског заступника ученика одлучује о појединачним захтевима за изузеће од примене правила употреба дигиталних уређаја и личних дигиталних уређаја дефинисаних овим Правилником уколико је то у складу са здравственим потребама ученика или представља део додатне образовне подршке појединим ученицима да на исти начин учествују као и сви остали у образовању.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Захтев се подноси писмено са образложењем конкретног проблема ученика који се оваквим изузећем превазилази, уз достављање неопходног доказа.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Директор може да пренесе овлашћење за одлучивање о поднетим захтевима и на другог запосленог.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10.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Употребом дигиталног уређаја и личног дигиталног уређаја  у сврхе којима се угрожавају права других или у сврхе преваре у поступку оцењивања ученик чини тежу повреду обавезе ученика дефинисану законом.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Pr="002A3BBD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Употребом дигиталног уређаја и личног дигиталног уређаја супротно правилима дефинисаним овим правилником ученик чини лакшу повреду обавеза ученика дефинисану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Правилником о васпитно-дисциплинској одговорности ученика у ОШ „Драган Маринковић“.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11.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Било који члан школског особља може захтевати од ученика да поштује правила употребе личног дигиталног уређаја дефинисана овим Правилником.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Уколико ученик не испуни захтев, уређај му се одузима у присуству сведока, ставља у коверту означену његовим именом, коверта се лепи и оставља за на то предвиђеном месту, а исти родитељ/законски заступник може преузети по окончању наставе.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12.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У случају теже повреде обавеза од стране ученика коришћењем дигиталног уређаја супротно одредбама закона и одредбама школског правилника, школа ће конкретан уређај одузети ученику, одложити га у коверту коју ће запечатити и похранити на одговарајуће место до доласка родитеља/законског заступника ученика или надлежног државног органа. 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Школа неће претраживати садржај личних дигиталних уређаја ученика већ ће поступање са неовлашћено начињеним садржајем од стране ученика препустити надлежном државном органу, а у зависности од околности конкретног случаја предузеће све што је неопходно да материјал не буде уништен до његове предаје на даље поступање.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13.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 почетку сваке школске године, обавеза је разредних старешина да ученике, родитеље и законске заступнике упознају са предвиђеним правилнима дефинисаним овим Правилником.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Сваки родитељ или законски заступник ученика дужан је да потпише образац са изјавом да је текст Правилника прочитао, да му је јасна његова примена и да је сагласан са његовом применом.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Образац изјаве сагласности је саставни део овог правилника и дат је у прилогу.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14.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Уколико постоји потреба и интересовање ученика, родитеља или законских заступника школа може организовати додатну размену мишљења током трајања школске године како би се разговарало о изазовима примене информационо-комуникационих технологија у образовном процесу уопштено, са посебним освртом на употребу личних дигиталних уређаја ученика.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Директор може именовати одговорно лице у школи које ће бити надлежно да прати имплементацију усвојених правила, као и спровођење одредби Правилника. На основу тог праћења, као и мишљења свих заинтересованих страна Правилник треба периодично ревидирати и ажурирати како би одражавао промене.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Евентуално ажурирање Правилника врши се по правилу једанпут годишње у периоду када нема непосредне наставе.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Прелазне и завршне одредбе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15.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 права, обавезе и одговорности ученика, који нису уређени овим правилником примењују се одговарајуће одредбе закона и других прописа.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16.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Измене и допуне овог правилника врше се на исти начин и по поступку прописаном за његово доношење.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 17.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Овај Правилник објавити на огласној табли школе и на званичном сајту школе.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</w:t>
      </w:r>
      <w:r w:rsidR="00FF415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Правилник ступа на снагу осмог дана од објављивања на огласној табли Школе.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ПРЕДСЕДНИК ШКОЛСКОГ ОДБОРА</w:t>
      </w:r>
    </w:p>
    <w:p w:rsidR="00FF4159" w:rsidRDefault="00FF415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___________________________</w:t>
      </w:r>
    </w:p>
    <w:p w:rsidR="001605E2" w:rsidRDefault="00FF415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Лепосава Миловановић</w:t>
      </w:r>
    </w:p>
    <w:p w:rsidR="00FF4159" w:rsidRDefault="00FF415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F4159" w:rsidRPr="00FF4159" w:rsidRDefault="00FF415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1605E2" w:rsidRPr="00FF4159" w:rsidRDefault="00FF415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Правилник објављен на огласној табли школе 19.02.2024.и ступио на снагу 27.02.2024.године.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F4159" w:rsidRDefault="00FF415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F4159" w:rsidRDefault="00FF4159" w:rsidP="00FF415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ПРЕДСЕДНИК ШКОЛСКОГ ОДБОРА</w:t>
      </w:r>
    </w:p>
    <w:p w:rsidR="00FF4159" w:rsidRDefault="00FF4159" w:rsidP="00FF415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F4159" w:rsidRDefault="00FF4159" w:rsidP="00FF415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___________________________</w:t>
      </w:r>
    </w:p>
    <w:p w:rsidR="00FF4159" w:rsidRDefault="00FF4159" w:rsidP="00FF4159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Лепосава Миловановић</w:t>
      </w:r>
    </w:p>
    <w:p w:rsidR="00FF4159" w:rsidRDefault="00FF415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F4159" w:rsidRDefault="00FF415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F4159" w:rsidRDefault="00FF415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F4159" w:rsidRDefault="00FF415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F4159" w:rsidRDefault="00FF415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F4159" w:rsidRDefault="00FF415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F4159" w:rsidRDefault="00FF415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Прилог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На основу чл. 13. Правилника о употреби мобилног телефона, електронског уређаја и другог средства број </w:t>
      </w:r>
      <w:r w:rsidR="00FF4159">
        <w:rPr>
          <w:rFonts w:ascii="Times New Roman" w:hAnsi="Times New Roman" w:cs="Times New Roman"/>
          <w:noProof/>
          <w:sz w:val="24"/>
          <w:szCs w:val="24"/>
          <w:lang w:val="sr-Cyrl-RS"/>
        </w:rPr>
        <w:t>101/2024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од </w:t>
      </w:r>
      <w:r w:rsidR="00FF4159">
        <w:rPr>
          <w:rFonts w:ascii="Times New Roman" w:hAnsi="Times New Roman" w:cs="Times New Roman"/>
          <w:noProof/>
          <w:sz w:val="24"/>
          <w:szCs w:val="24"/>
          <w:lang w:val="sr-Cyrl-RS"/>
        </w:rPr>
        <w:t>19.02.2024.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године дајем следећу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ИЗЈАВУ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Ја </w:t>
      </w:r>
      <w:r w:rsidR="009D6E31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Pr="009D6E31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име и презиме родитеља или законског заступника.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родитељ/законски заступник ученика </w:t>
      </w:r>
      <w:r w:rsidR="009D6E31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___________________________________________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Pr="009D6E31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име и презиме ученика, одељење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) упознат сам са садржином Правилника о употреби мобилног телефона, електронског уређаја и другог средства и правима, обавезама и одговрностима које из њега произлазе, јасна ми је његова примена и сагласан сам са његовом применом.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У </w:t>
      </w:r>
      <w:r w:rsidR="009D6E31">
        <w:rPr>
          <w:rFonts w:ascii="Times New Roman" w:hAnsi="Times New Roman" w:cs="Times New Roman"/>
          <w:noProof/>
          <w:sz w:val="24"/>
          <w:szCs w:val="24"/>
          <w:lang w:val="sr-Cyrl-RS"/>
        </w:rPr>
        <w:t>Адранима,</w:t>
      </w:r>
    </w:p>
    <w:p w:rsidR="009D6E31" w:rsidRPr="009D6E31" w:rsidRDefault="009D6E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1605E2" w:rsidRDefault="002A3B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дана </w:t>
      </w:r>
      <w:r w:rsidR="009D6E31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године</w:t>
      </w:r>
    </w:p>
    <w:p w:rsidR="001605E2" w:rsidRDefault="001605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2A3BB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ЛИЦЕ КОЈЕ ДАЈЕ САГЛАСНОСТ</w:t>
      </w:r>
    </w:p>
    <w:p w:rsidR="001605E2" w:rsidRDefault="001605E2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5E2" w:rsidRDefault="009D6E3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</w:t>
      </w:r>
      <w:r w:rsidR="002A3BBD">
        <w:rPr>
          <w:rFonts w:ascii="Times New Roman" w:hAnsi="Times New Roman" w:cs="Times New Roman"/>
          <w:noProof/>
          <w:sz w:val="24"/>
          <w:szCs w:val="24"/>
          <w:lang w:val="sr-Latn-CS"/>
        </w:rPr>
        <w:t>______________________</w:t>
      </w:r>
    </w:p>
    <w:p w:rsidR="009D6E31" w:rsidRPr="009D6E31" w:rsidRDefault="009D6E3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D6E31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(потпис родитеља или законског заступника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)</w:t>
      </w:r>
    </w:p>
    <w:sectPr w:rsidR="009D6E31" w:rsidRPr="009D6E31">
      <w:pgSz w:w="11906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E2"/>
    <w:rsid w:val="001605E2"/>
    <w:rsid w:val="002A3BBD"/>
    <w:rsid w:val="002B6885"/>
    <w:rsid w:val="004F1C1F"/>
    <w:rsid w:val="009D6E31"/>
    <w:rsid w:val="00B270FA"/>
    <w:rsid w:val="00E95A13"/>
    <w:rsid w:val="00F37868"/>
    <w:rsid w:val="00F54BDB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p0">
    <w:name w:val="p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p0">
    <w:name w:val="p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2024-02-27T10:52:00Z</cp:lastPrinted>
  <dcterms:created xsi:type="dcterms:W3CDTF">2024-03-07T12:47:00Z</dcterms:created>
  <dcterms:modified xsi:type="dcterms:W3CDTF">2024-03-07T12:47:00Z</dcterms:modified>
</cp:coreProperties>
</file>