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На основу чл. 99. став 3, чл. 109. став 3 и чл. 119. став 1 тачка 1) а у вези са чл. 83. став 9 и 10 Закона о основама система образовања и васпитања („Сл. гласник РС“, бр. 88/2017, 27/2018-др.закони, 10/2019, 6/2020, 129/2021 и 92/2023) и чл. </w:t>
      </w:r>
      <w:r w:rsidR="00FF4159">
        <w:rPr>
          <w:rFonts w:ascii="Times New Roman" w:hAnsi="Times New Roman" w:cs="Times New Roman"/>
          <w:noProof/>
          <w:sz w:val="24"/>
          <w:szCs w:val="24"/>
          <w:lang w:val="sr-Cyrl-RS"/>
        </w:rPr>
        <w:t>11.</w:t>
      </w:r>
      <w:r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 Статута</w:t>
      </w:r>
      <w:r w:rsidR="00FF4159">
        <w:rPr>
          <w:rFonts w:ascii="Times New Roman" w:hAnsi="Times New Roman" w:cs="Times New Roman"/>
          <w:noProof/>
          <w:sz w:val="24"/>
          <w:szCs w:val="24"/>
          <w:lang w:val="sr-Cyrl-RS"/>
        </w:rPr>
        <w:t xml:space="preserve"> ОШ „Драган Маринковић“ из Адрана</w:t>
      </w: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, а на основу Смерница за употребу мобилног телефона, електронског уређаја и другог средства у доуниверзитетском образовању које је донео Завод за вредновање ква</w:t>
      </w:r>
      <w:r w:rsidR="00FF4159"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литета образовања и васпитања, </w:t>
      </w:r>
      <w:r w:rsidR="00FF4159">
        <w:rPr>
          <w:rFonts w:ascii="Times New Roman" w:hAnsi="Times New Roman" w:cs="Times New Roman"/>
          <w:noProof/>
          <w:sz w:val="24"/>
          <w:szCs w:val="24"/>
          <w:lang w:val="sr-Cyrl-RS"/>
        </w:rPr>
        <w:t>Ш</w:t>
      </w:r>
      <w:r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колски одбор </w:t>
      </w:r>
      <w:r w:rsidR="002B6885">
        <w:rPr>
          <w:rFonts w:ascii="Times New Roman" w:hAnsi="Times New Roman" w:cs="Times New Roman"/>
          <w:noProof/>
          <w:sz w:val="24"/>
          <w:szCs w:val="24"/>
          <w:lang w:val="sr-Cyrl-RS"/>
        </w:rPr>
        <w:t>ОШ „Драган Маринковић“</w:t>
      </w:r>
      <w:r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 на седници одржаној дана </w:t>
      </w:r>
      <w:r w:rsidR="00FF4159">
        <w:rPr>
          <w:rFonts w:ascii="Times New Roman" w:hAnsi="Times New Roman" w:cs="Times New Roman"/>
          <w:noProof/>
          <w:sz w:val="24"/>
          <w:szCs w:val="24"/>
          <w:lang w:val="sr-Cyrl-RS"/>
        </w:rPr>
        <w:t>08.02.2024</w:t>
      </w:r>
      <w:r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 године доноси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ПРАВИЛНИК</w:t>
      </w:r>
    </w:p>
    <w:p w:rsidR="001605E2" w:rsidRDefault="002A3BB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о употреби мобилног телефона, електронског уређаја и другог средства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1.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Овим Правилником се уређује употреба мобилних телефона, електронских уређаја и других средстава од стране ученика на часовима, одморима, на школским активностима унутар и ван школе.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Поштовањем овог правилника обезбеђује се  успешно одвијање образовно-васпитног рада кроз примену дигиталних уређаја у форми планираног, континуираног и интегрисаног скупа образовних активности којима управља наставник, креира безбедно образовно-васпитно окружење и доприноси изградњи дигиталних компетенција.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2.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Поједини појмови, у смислу овог правилника, имају следеће значење: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1) дигитална компетенција представља скуп знања, вештина, ставова и вредности које омогућавају самостално и безбедно коришћење дигиталне технологије у различитим контекстима (комуникација, учење, активно учешће у друштву, итд.). Дигитална компетенција је сложена, надограђује се на сет постојећих компетенција (језичка, математичка). Такође, не може се свести на овладавање техничким аспектима коришћења дигиталних уређаја већ укључује и когнитивне и социо-емоционалне вештине.</w:t>
      </w: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2) дигитални уређај означава рачунар, лаптоп, таблет, паметни мобилни телефон, технологију која се може носити (као што су паметни сатови и слушалице) и друге уређаје који могу да примају, чувају, обрађују и деле дигиталне информације и да се повежу са апликацијама, веб локацијама и другим онлајн услугама. Овај термин односи се на мобилни телефон, електронски уређај и друго средство. </w:t>
      </w: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3) лични дигитални уређај ученика означава било који дигитални уређај унесен у школу који је у власништву ученика (или његове породице).</w:t>
      </w: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4) хибридна настава представља флексибилан приступ организацији наставе који подразумева комбиновање непосредног рада у школи и онлајн наставе. За време хибридне наставе није обавезно да наставници и ученици током читавог трајања образовно-васпитног рада буду у непосредном контакту, већ се њихов удео планира у односу на дати контекст (нпр. природу предмета, потребе и узрасне карактеристике ученика и сл.).</w:t>
      </w: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5) систем за управљање учењем је специјализовани софтвер који се користи за планирање и реализацију активног наставног процеса у онлајн окружењу, у коме је обезбеђена интеракција свих актера, као и услови за процену ученичких постигнућа.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Начин употребе мобилног телефона, електронског уређаја и другог средства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3.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Школа обезбеђује сваком ученику неопходне дигиталне уређаје потребне за едукативне сврхе и реализацију наставе у складу са потребама конкретног предмета и по налогу предметног наставника.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Дигитални уређаји школе користе се на начин и по инструкцијама предметног наставника и исти се након употребе одлажу на начин и правилима које утврди предметни наставник.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Уколико школа нема довољно дигиталних уређаја неопходних за спровођење непосредне наставе, предметни наставник ће одређеном броју ученика дозволити коришћење личног дигиталног уређаја за конкретни наставни процес и искључиво на начин који има позитиван утицај на постигнућа ученика.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4C157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У случају коришћења дигиталн</w:t>
      </w:r>
      <w:r w:rsidR="002A3BBD">
        <w:rPr>
          <w:rFonts w:ascii="Times New Roman" w:hAnsi="Times New Roman" w:cs="Times New Roman"/>
          <w:noProof/>
          <w:sz w:val="24"/>
          <w:szCs w:val="24"/>
          <w:lang w:val="sr-Latn-CS"/>
        </w:rPr>
        <w:t>их уређаја у току непосредне наставе или у случају хибридне наставе ученик је дужан да по налогу наставника користи систем за управљање учењем.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Школа ће уколико је потребно, а имајући у виду социјално окружење својих ученика за реализацију хибридне наставе и уопште за потребе едукације код непосредне наставе обезбедити ученицима који то нису у могућности потребан број дигиталних уређаја.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Безбедност, приватност и одговорно коришћење дигиталних уређаја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4.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Све активности које се очекују од ученика у онлајн окружењу морају бити претходно образложене родитељима/законским заступницима како би се осигурала безбедност, приватност и одговорно коришћење дигиталних уређаја ученика код куће, а за потребе образовања. 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Са родитељима треба усагласити, континуирано заговарати и пружати подршку за укључивање безбедносних подешавања која представљају предуслов да се на било ком уређају које ученик користи оно усмери на активности учења.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Препоручује се коришћење школске бесплатне бежичне интернет мреже која је филтрирана и безбедна за коришћење, а изузетно ученицима може бити дозвољено уз сагласност наставника или родитеља/законског заступника да користе и интернет мрежу у оквиру пакета услуга мобилног оператера када школска мрежа не постоји, не ради или се уређај користи ван школе (посете, излети, настава у природи и сл.).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Начин употребе личног дигиталног уређаја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5.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lastRenderedPageBreak/>
        <w:t>Ученику је дозвољено да лични мобилни телефон, електронски уређај и друго средство (у даљем тексту лични дигитални уређај) носи у школу.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Лични дигитални уређај је забрањено користити у школи, осим у едукативне сврхе на начин дефинисан овим Правилником.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Лични дигитални уређај ученик носи на сопствену одговорност и одговорност родитеља/законских заступника. Школа не преузима одговорност за личне дигиталне уређаје ученика уколико се изгубе, позајме, оштете или буду украдени и сл.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6.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Pr="002B6885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Cyrl-R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За све време боравка у школи лични дигитални уређај мора бити искључен и одложен </w:t>
      </w:r>
      <w:r w:rsidR="002B6885">
        <w:rPr>
          <w:rFonts w:ascii="Times New Roman" w:hAnsi="Times New Roman" w:cs="Times New Roman"/>
          <w:noProof/>
          <w:sz w:val="24"/>
          <w:szCs w:val="24"/>
          <w:lang w:val="sr-Cyrl-RS"/>
        </w:rPr>
        <w:t>у школску торбу ученика.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Изузетно од става 1 овог члана, на захтев ученика, а по одобрењу предметног наставника у току наставе или било ког члана школског особља ван наставе, ученику може бити дозвољено да кор</w:t>
      </w:r>
      <w:r w:rsidR="00E95A13">
        <w:rPr>
          <w:rFonts w:ascii="Times New Roman" w:hAnsi="Times New Roman" w:cs="Times New Roman"/>
          <w:noProof/>
          <w:sz w:val="24"/>
          <w:szCs w:val="24"/>
          <w:lang w:val="sr-Cyrl-RS"/>
        </w:rPr>
        <w:t>и</w:t>
      </w: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сти лични уређај за личне приватне потребе.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7.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Ученик не сме да користи дигитални уређај за снимање, пренос или објављива</w:t>
      </w:r>
      <w:r w:rsidR="004C1576"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ње фотографија, аудио или видео </w:t>
      </w: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записа других ученика, наставника, наставног материјала и процене без писменог пристанка свих страна.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Лични дигитални уређаји не смеју се користити у тоалетима, свлачионицама или било ком простору у школи који се сматра приватним. 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Слике, видео и аудио датотеке снимљене у школи не смеју се преносити нити објављивати у било ком тренутку без изричите дозволе наставника или друге одговорне особе у школи.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8.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Све одредбе овог правилника које се односе на употребу дигиталног уређаја и личног дигиталног уређаја у школи на часовима и одморима,</w:t>
      </w:r>
      <w:r w:rsidR="004C1576">
        <w:rPr>
          <w:rFonts w:ascii="Times New Roman" w:hAnsi="Times New Roman" w:cs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односе се и на школске активности унутар и ван школе (посете, излети, екскурзије, наставе у природи и сл).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9.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Директор на захтев родитеља или законског заступника ученика одлучује о појединачним захтевима за изузеће од примене правила употреба дигиталних уређаја и личних дигиталних уређаја дефинисаних овим Правилником</w:t>
      </w:r>
      <w:r w:rsidR="004C1576">
        <w:rPr>
          <w:rFonts w:ascii="Times New Roman" w:hAnsi="Times New Roman" w:cs="Times New Roman"/>
          <w:noProof/>
          <w:sz w:val="24"/>
          <w:szCs w:val="24"/>
          <w:lang w:val="sr-Cyrl-RS"/>
        </w:rPr>
        <w:t>,</w:t>
      </w: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 уколико је то у складу са здравственим потребама ученика или представља део додатне образовне подршке појединим ученицима да на исти начин учествују као и сви остали у образовању.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Захтев се подноси писмено са образложењем конкретног проблема ученика који се оваквим изузећем превазилази, уз достављање неопходног доказа.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lastRenderedPageBreak/>
        <w:t>Директор може да пренесе овлашћење за одлучивање о поднетим захтевима и на другог запосленог.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10.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Употребом дигиталног уређаја и личног дигиталног уређаја  у сврхе којима се угрожавају права других или у сврхе преваре у поступку оцењивања ученик чини тежу повреду обавезе ученика дефинисану законом.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Pr="002A3BBD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Cyrl-R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Употребом дигиталног уређаја и личног дигиталног уређаја супротно правилима дефинисаним овим правилником ученик чини лакшу повреду обавеза ученика дефинисану </w:t>
      </w:r>
      <w:r>
        <w:rPr>
          <w:rFonts w:ascii="Times New Roman" w:hAnsi="Times New Roman" w:cs="Times New Roman"/>
          <w:noProof/>
          <w:sz w:val="24"/>
          <w:szCs w:val="24"/>
          <w:lang w:val="sr-Cyrl-RS"/>
        </w:rPr>
        <w:t>Правилником о васпитно-дисциплинској одговорности ученика у ОШ „Драган Маринковић“.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11.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Било који члан школског особља може захтевати од ученика да поштује правила употребе личног дигиталног уређаја дефинисана овим Правилником.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Уколико ученик не испуни захтев, уређај му се одузима у присуству сведока, ставља у коверту означену његовим именом, коверта се лепи и оставља за на то предвиђеном месту, а исти родитељ/законски заступник може преузети по окончању наставе.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12.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У случају теже повреде обавеза од стране ученика коришћењем дигиталног уређаја супротно одредбама закона и одредбама школског правилника, школа ће конкретан уређај одузети ученику, одложити га у коверту коју ће запечатити и похранити на одговарајуће место до доласка родитеља/законског заступника ученика или надлежног државног органа. 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Школа неће претраживати садржај личних дигиталних уређаја ученика већ ће поступање са неовлашћено начињеним садржајем од стране ученика препустити надлежном државном органу, а у зависности од околности конкретног случаја предузеће све што је неопходно да материјал не буде уништен до његове предаје на даље поступање.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13.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На почетку сваке школске године, обавеза је разредних старешина да ученике, родитеље и законске заступнике упознају са предвиђеним правилнима дефинисаним овим Правилником.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Сваки родитељ или законски заступник ученика дужан је да потпише образац са изјавом да је текст Правилника прочитао, да му је јасна његова примена и да је сагласан са његовом применом.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Образац изјаве сагласности је саставни део овог правилника и дат је у прилогу.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14.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Уколико постоји потреба и интересовање ученика, родитеља или законских заступника школа може организовати додатну размену мишљења током трајања школске године како би се разговарало о изазовима примене информационо-комуникационих технологија у образовном процесу уопштено, са посебним освртом на употребу личних дигиталних уређаја ученика.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Директор може именовати одговорно лице у школи које ће бити надлежно да прати имплементацију усвојених правила, као и спровођење одредби Правилника. На основу тог праћења, као и мишљења свих заинтересованих страна Правилник треба периодично ревидирати и ажурирати како би одражавао промене.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Евентуално ажурирање Правилника врши се по правилу једанпут годишње у периоду када нема непосредне наставе.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Прелазне и завршне одредбе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15.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На права, обавезе и одговорности ученика, који нису уређени овим правилником примењују се одговарајуће одредбе закона и других прописа.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16.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Измене и допуне овог правилника врше се на исти начин и по поступку прописаном за његово доношење.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 17.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Овај Правилник објавити на огласној табли школе и на званичном сајту школе.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1</w:t>
      </w:r>
      <w:r w:rsidR="00FF4159">
        <w:rPr>
          <w:rFonts w:ascii="Times New Roman" w:hAnsi="Times New Roman" w:cs="Times New Roman"/>
          <w:b/>
          <w:noProof/>
          <w:sz w:val="24"/>
          <w:szCs w:val="24"/>
          <w:lang w:val="sr-Cyrl-RS"/>
        </w:rPr>
        <w:t>8</w:t>
      </w: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Правилник ступа на снагу осмог дана од објављивања на огласној табли Школе.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ПРЕДСЕДНИК ШКОЛСКОГ ОДБОРА</w:t>
      </w:r>
    </w:p>
    <w:p w:rsidR="00FF4159" w:rsidRDefault="00FF4159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___________________________</w:t>
      </w:r>
    </w:p>
    <w:p w:rsidR="001605E2" w:rsidRDefault="00FF4159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val="sr-Cyrl-RS"/>
        </w:rPr>
      </w:pPr>
      <w:r>
        <w:rPr>
          <w:rFonts w:ascii="Times New Roman" w:hAnsi="Times New Roman" w:cs="Times New Roman"/>
          <w:noProof/>
          <w:sz w:val="24"/>
          <w:szCs w:val="24"/>
          <w:lang w:val="sr-Cyrl-RS"/>
        </w:rPr>
        <w:t>Лепосава Миловановић</w:t>
      </w:r>
    </w:p>
    <w:p w:rsidR="00FF4159" w:rsidRDefault="00FF4159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val="sr-Cyrl-RS"/>
        </w:rPr>
      </w:pPr>
    </w:p>
    <w:p w:rsidR="00FF4159" w:rsidRPr="00FF4159" w:rsidRDefault="00FF4159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val="sr-Cyrl-RS"/>
        </w:rPr>
      </w:pPr>
    </w:p>
    <w:p w:rsidR="001605E2" w:rsidRPr="00FF4159" w:rsidRDefault="00FF4159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Cyrl-RS"/>
        </w:rPr>
      </w:pPr>
      <w:r>
        <w:rPr>
          <w:rFonts w:ascii="Times New Roman" w:hAnsi="Times New Roman" w:cs="Times New Roman"/>
          <w:noProof/>
          <w:sz w:val="24"/>
          <w:szCs w:val="24"/>
          <w:lang w:val="sr-Cyrl-RS"/>
        </w:rPr>
        <w:t>Правилник објављен на огласној табли школе 19.02.2024.и ступио на снагу 27.02.2024.године.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FF4159" w:rsidRDefault="00FF4159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FF4159" w:rsidRDefault="00FF4159" w:rsidP="00FF4159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ПРЕДСЕДНИК ШКОЛСКОГ ОДБОРА</w:t>
      </w:r>
    </w:p>
    <w:p w:rsidR="00FF4159" w:rsidRDefault="00FF4159" w:rsidP="00FF4159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FF4159" w:rsidRDefault="00FF4159" w:rsidP="00FF4159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___________________________</w:t>
      </w:r>
    </w:p>
    <w:p w:rsidR="00FF4159" w:rsidRDefault="00FF4159" w:rsidP="00FF4159">
      <w:pPr>
        <w:spacing w:after="0" w:line="240" w:lineRule="auto"/>
        <w:ind w:left="5760" w:firstLine="720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Cyrl-RS"/>
        </w:rPr>
        <w:t>Лепосава Миловановић</w:t>
      </w:r>
    </w:p>
    <w:p w:rsidR="00FF4159" w:rsidRDefault="00FF4159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FF4159" w:rsidRDefault="00FF4159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FF4159" w:rsidRDefault="00FF4159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FF4159" w:rsidRDefault="00FF4159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FF4159" w:rsidRDefault="00FF4159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FF4159" w:rsidRDefault="00FF4159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FF4159" w:rsidRDefault="00FF4159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Прилог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На основу чл. 13. Правилника о употреби мобилног телефона, електронског уређаја и другог средства број </w:t>
      </w:r>
      <w:r w:rsidR="00FF4159">
        <w:rPr>
          <w:rFonts w:ascii="Times New Roman" w:hAnsi="Times New Roman" w:cs="Times New Roman"/>
          <w:noProof/>
          <w:sz w:val="24"/>
          <w:szCs w:val="24"/>
          <w:lang w:val="sr-Cyrl-RS"/>
        </w:rPr>
        <w:t>101/2024</w:t>
      </w:r>
      <w:r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 од </w:t>
      </w:r>
      <w:r w:rsidR="00FF4159">
        <w:rPr>
          <w:rFonts w:ascii="Times New Roman" w:hAnsi="Times New Roman" w:cs="Times New Roman"/>
          <w:noProof/>
          <w:sz w:val="24"/>
          <w:szCs w:val="24"/>
          <w:lang w:val="sr-Cyrl-RS"/>
        </w:rPr>
        <w:t>19.02.2024.</w:t>
      </w:r>
      <w:r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 године дајем следећу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ИЗЈАВУ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Ја </w:t>
      </w:r>
      <w:r w:rsidR="009D6E31">
        <w:rPr>
          <w:rFonts w:ascii="Times New Roman" w:hAnsi="Times New Roman" w:cs="Times New Roman"/>
          <w:noProof/>
          <w:sz w:val="24"/>
          <w:szCs w:val="24"/>
          <w:lang w:val="sr-Cyrl-RS"/>
        </w:rPr>
        <w:t>_______________________________________________</w:t>
      </w: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(</w:t>
      </w:r>
      <w:r w:rsidRPr="009D6E31">
        <w:rPr>
          <w:rFonts w:ascii="Times New Roman" w:hAnsi="Times New Roman" w:cs="Times New Roman"/>
          <w:i/>
          <w:noProof/>
          <w:sz w:val="24"/>
          <w:szCs w:val="24"/>
          <w:lang w:val="sr-Latn-CS"/>
        </w:rPr>
        <w:t>име и презиме родитеља или законског заступника.</w:t>
      </w:r>
      <w:r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), родитељ/законски заступник ученика </w:t>
      </w:r>
      <w:r w:rsidR="009D6E31">
        <w:rPr>
          <w:rFonts w:ascii="Times New Roman" w:hAnsi="Times New Roman" w:cs="Times New Roman"/>
          <w:noProof/>
          <w:sz w:val="24"/>
          <w:szCs w:val="24"/>
          <w:lang w:val="sr-Cyrl-RS"/>
        </w:rPr>
        <w:t>___________________________________________</w:t>
      </w: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(</w:t>
      </w:r>
      <w:r w:rsidRPr="009D6E31">
        <w:rPr>
          <w:rFonts w:ascii="Times New Roman" w:hAnsi="Times New Roman" w:cs="Times New Roman"/>
          <w:i/>
          <w:noProof/>
          <w:sz w:val="24"/>
          <w:szCs w:val="24"/>
          <w:lang w:val="sr-Latn-CS"/>
        </w:rPr>
        <w:t>име и презиме ученика, одељење</w:t>
      </w: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) упознат сам са садржином Правилника о употреби мобилног телефона, електронског уређаја и другог средства и правима, обавезама и одговрностима које из њега произлазе, јасна ми је његова примена и сагласан сам са његовом применом.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Cyrl-R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У </w:t>
      </w:r>
      <w:r w:rsidR="009D6E31">
        <w:rPr>
          <w:rFonts w:ascii="Times New Roman" w:hAnsi="Times New Roman" w:cs="Times New Roman"/>
          <w:noProof/>
          <w:sz w:val="24"/>
          <w:szCs w:val="24"/>
          <w:lang w:val="sr-Cyrl-RS"/>
        </w:rPr>
        <w:t>Адранима,</w:t>
      </w:r>
    </w:p>
    <w:p w:rsidR="009D6E31" w:rsidRPr="009D6E31" w:rsidRDefault="009D6E31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Cyrl-RS"/>
        </w:rPr>
      </w:pPr>
    </w:p>
    <w:p w:rsidR="001605E2" w:rsidRDefault="002A3BB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дана </w:t>
      </w:r>
      <w:r w:rsidR="009D6E31">
        <w:rPr>
          <w:rFonts w:ascii="Times New Roman" w:hAnsi="Times New Roman" w:cs="Times New Roman"/>
          <w:noProof/>
          <w:sz w:val="24"/>
          <w:szCs w:val="24"/>
          <w:lang w:val="sr-Cyrl-RS"/>
        </w:rPr>
        <w:t>_________________</w:t>
      </w:r>
      <w:r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 године</w:t>
      </w:r>
    </w:p>
    <w:p w:rsidR="001605E2" w:rsidRDefault="001605E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2A3BBD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ЛИЦЕ КОЈЕ ДАЈЕ САГЛАСНОСТ</w:t>
      </w:r>
    </w:p>
    <w:p w:rsidR="001605E2" w:rsidRDefault="001605E2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1605E2" w:rsidRDefault="009D6E31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Cyrl-RS"/>
        </w:rPr>
        <w:t>_________________</w:t>
      </w:r>
      <w:r w:rsidR="002A3BBD">
        <w:rPr>
          <w:rFonts w:ascii="Times New Roman" w:hAnsi="Times New Roman" w:cs="Times New Roman"/>
          <w:noProof/>
          <w:sz w:val="24"/>
          <w:szCs w:val="24"/>
          <w:lang w:val="sr-Latn-CS"/>
        </w:rPr>
        <w:t>______________________</w:t>
      </w:r>
    </w:p>
    <w:p w:rsidR="009D6E31" w:rsidRPr="009D6E31" w:rsidRDefault="009D6E31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val="sr-Cyrl-RS"/>
        </w:rPr>
      </w:pPr>
      <w:r w:rsidRPr="009D6E31">
        <w:rPr>
          <w:rFonts w:ascii="Times New Roman" w:hAnsi="Times New Roman" w:cs="Times New Roman"/>
          <w:i/>
          <w:noProof/>
          <w:sz w:val="24"/>
          <w:szCs w:val="24"/>
          <w:lang w:val="sr-Cyrl-RS"/>
        </w:rPr>
        <w:t>(потпис родитеља или законског заступника</w:t>
      </w:r>
      <w:r>
        <w:rPr>
          <w:rFonts w:ascii="Times New Roman" w:hAnsi="Times New Roman" w:cs="Times New Roman"/>
          <w:noProof/>
          <w:sz w:val="24"/>
          <w:szCs w:val="24"/>
          <w:lang w:val="sr-Cyrl-RS"/>
        </w:rPr>
        <w:t>)</w:t>
      </w:r>
    </w:p>
    <w:sectPr w:rsidR="009D6E31" w:rsidRPr="009D6E31">
      <w:pgSz w:w="11906" w:h="16838"/>
      <w:pgMar w:top="1440" w:right="1440" w:bottom="1440" w:left="144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5E2"/>
    <w:rsid w:val="001605E2"/>
    <w:rsid w:val="002A3BBD"/>
    <w:rsid w:val="002B6885"/>
    <w:rsid w:val="004C1576"/>
    <w:rsid w:val="004F1C1F"/>
    <w:rsid w:val="009D6E31"/>
    <w:rsid w:val="00B270FA"/>
    <w:rsid w:val="00E95A13"/>
    <w:rsid w:val="00F54BDB"/>
    <w:rsid w:val="00FF4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9DF4AC4-3FAA-4126-A878-57559EF61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customStyle="1" w:styleId="p0">
    <w:name w:val="p0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LineNumber">
    <w:name w:val="line number"/>
    <w:basedOn w:val="DefaultParagraphFont"/>
    <w:semiHidden/>
  </w:style>
  <w:style w:type="character" w:styleId="Hyperlink">
    <w:name w:val="Hyperlink"/>
    <w:rPr>
      <w:color w:val="0000FF"/>
      <w:u w:val="single"/>
    </w:rPr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270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70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6</Pages>
  <Words>1710</Words>
  <Characters>9752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6</cp:revision>
  <cp:lastPrinted>2024-02-27T10:52:00Z</cp:lastPrinted>
  <dcterms:created xsi:type="dcterms:W3CDTF">2024-02-22T08:31:00Z</dcterms:created>
  <dcterms:modified xsi:type="dcterms:W3CDTF">2024-04-02T11:00:00Z</dcterms:modified>
</cp:coreProperties>
</file>